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0C5" w:rsidRPr="00207B0F" w:rsidRDefault="00CA30C5" w:rsidP="00CA30C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МИНИСТЕРСТВО ПРОСВЕЩЕНИЯ РФ</w:t>
      </w:r>
    </w:p>
    <w:p w:rsidR="00CA30C5" w:rsidRPr="00207B0F" w:rsidRDefault="00CA30C5" w:rsidP="00CA30C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ПРИКАЗ</w:t>
      </w:r>
    </w:p>
    <w:p w:rsidR="00CA30C5" w:rsidRPr="00207B0F" w:rsidRDefault="00CA30C5" w:rsidP="00CA30C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от 2 сентября 2020 года № 458</w:t>
      </w:r>
    </w:p>
    <w:p w:rsidR="00CA30C5" w:rsidRPr="00207B0F" w:rsidRDefault="00CA30C5" w:rsidP="00CA30C5">
      <w:pPr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Об утверждении Порядка приема на обучение по образовательным программам начального общего, основного общего и среднего общего образования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соответствии с </w:t>
      </w:r>
      <w:hyperlink r:id="rId4" w:anchor="/document/99/902389617/ZAP1Q5M396/" w:tooltip="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частью 8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 и </w:t>
      </w:r>
      <w:hyperlink r:id="rId5" w:anchor="/document/99/550817534/ZAP26BI3J4/" w:tooltip="4. Признать утратившими силу акты Правительства Российской Федерации по перечню согласно приложению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подпунктом 4.2.21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пункта 4 Положения о Министерстве просвещения Российской Федерации, утвержденного </w:t>
      </w:r>
      <w:hyperlink r:id="rId6" w:anchor="/document/99/550817534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постановлением Правительства Российской Федерации от 28 июля 2018 г. № 884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(Собрание законодательства Российской Федерации, 2018, № 32, ст. 5343), приказываю: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2. Признать утратившими силу: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7" w:anchor="/document/99/49907382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приказ Министерства образования и науки Российской Федерации от 22 января 2014 г. № 32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«Об утверждении Порядка приема граждан на обучение по образовательным программам начального общего, основного общего и среднего общего образования» (зарегистрирован Министерством юстиции Российской Федерации 2 апреля 2014 г., регистрационный № 31800);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hyperlink r:id="rId8" w:anchor="/document/99/55228094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приказ Министерства просвещения Российской Федерации от 17 января 2019 г. № 19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«О внесении изменений в Порядок приема граждан на обучение по образовательным программам начального общего, основного общего и среднего общего образования, утвержденный приказом Министерства образования и науки Российской Федерации от 22 января 2014 г. № 32» (зарегистрирован Министерством юстиции Российской Федерации 4 февраля 2019 г., регистрационный № 53685).</w:t>
      </w:r>
    </w:p>
    <w:p w:rsidR="00CA30C5" w:rsidRPr="00207B0F" w:rsidRDefault="00CA30C5" w:rsidP="00CA30C5">
      <w:pPr>
        <w:spacing w:before="0" w:beforeAutospacing="0" w:after="150" w:afterAutospacing="0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Министр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С.С. Кравцов</w:t>
      </w:r>
    </w:p>
    <w:p w:rsidR="00CA30C5" w:rsidRPr="00207B0F" w:rsidRDefault="00CA30C5" w:rsidP="00CA30C5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Зарегистрировано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в Министерстве юстиции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Российской Федерации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11 сентября 2020 года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регистрационный № 59783</w:t>
      </w:r>
    </w:p>
    <w:p w:rsidR="00CA30C5" w:rsidRDefault="00CA30C5" w:rsidP="00CA30C5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CA30C5" w:rsidRDefault="00CA30C5" w:rsidP="00CA30C5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CA30C5" w:rsidRDefault="00CA30C5" w:rsidP="00CA30C5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:rsidR="00CA30C5" w:rsidRPr="00207B0F" w:rsidRDefault="00CA30C5" w:rsidP="00CA30C5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Приложение</w:t>
      </w:r>
    </w:p>
    <w:p w:rsidR="00CA30C5" w:rsidRPr="00207B0F" w:rsidRDefault="00CA30C5" w:rsidP="00CA30C5">
      <w:pPr>
        <w:spacing w:before="0" w:beforeAutospacing="0" w:after="150" w:afterAutospacing="0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УТВЕРЖДЕН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приказом Министерства просвещения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Российской Федерации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 xml:space="preserve">от 2 сентября 2020 года № 458 </w:t>
      </w:r>
    </w:p>
    <w:p w:rsidR="00CA30C5" w:rsidRPr="00207B0F" w:rsidRDefault="00CA30C5" w:rsidP="00CA30C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Порядок</w:t>
      </w:r>
      <w:r w:rsidRPr="00207B0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br/>
        <w:t>приема на обучение по образовательным программам начального общего, основного общего и среднего общего образования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1. Порядок приема на обучение по образовательным программам начального общего, основного общего и среднего общего образования (далее -Порядок)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 </w:t>
      </w:r>
      <w:hyperlink r:id="rId9" w:anchor="/document/99/90238961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Федеральным законом от 29 декабря 2012 г. № 273-ФЗ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«Об образовании в Российской Федерации»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(далее - Федеральный закон).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0" w:anchor="/document/99/902389617/XA00RO82OP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1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имеющих право на получение общего образования соответствующего уровня и проживающих на закрепленной территории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2" w:anchor="/document/99/902389617/ZAP267A3H9/" w:tooltip="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2020, № 12, ст. 1645).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Федеральные государственные органы вправе обеспечивать в федеральных государственных образовательных организациях организацию предоставления общедоступного и бесплатного общего образования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3" w:anchor="/document/99/902389617/XA00MAK2NB/" w:tooltip="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27, ст. 4246).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субъектах Российской Федерации - городах федерального значения 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4" w:anchor="/document/99/902389617/XA00MBS2NO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1 и </w:t>
      </w:r>
      <w:hyperlink r:id="rId15" w:anchor="/document/99/902389617/ZAP2H683MM/" w:tooltip="2. 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2014, № 19, ст. 2289).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«Интернет» (далее - сеть Интернет) издаваемый не позднее 15 марта текущего года соответственно распорядительный акт органа местного самоуправления муниципального района или городского округа по решению вопросов местного значения в сфере 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7. Правила приема в конкретную общеобразовательную организацию 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6" w:anchor="/document/99/902389617/ZAP2BS83LA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9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17" w:anchor="/document/99/902389617/XA00M922N4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9. Во внеочередном порядке предоставляются места в общеобразовательных организациях, имеющих интернат: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детям, указанным в </w:t>
      </w:r>
      <w:hyperlink r:id="rId18" w:anchor="/document/99/9004584/XA00M6G2MA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пункте 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44 Закона Российской Федерации от 17 января 1992 г. № 2202-1 «О прокуратуре Российской Федерации»8;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1995, № 47, ст. 4472; 2013, № 27, ст. 3477.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детям, указанным в </w:t>
      </w:r>
      <w:hyperlink r:id="rId19" w:anchor="/document/99/9004453/ZAP2GKK3KP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пункте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19 Закона Российской Федерации от 26 июня 1992 г. № 3132-1 «О статусе судей в Российской Федерации»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 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детям, указанным в </w:t>
      </w:r>
      <w:hyperlink r:id="rId20" w:anchor="/document/99/902253789/XA00MF22O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25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35 Федерального закона от 28 декабря 2010 г. № 403-ФЗ «О Следственном комитете Российской Федерации»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 10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2011, № 1, ст. 15; 2013, № 27, ст. 3477.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10. В первоочередном порядке предоставляются места в государственных и муниципальных общеобразовательных организациях детям, указанным в </w:t>
      </w:r>
      <w:hyperlink r:id="rId21" w:anchor="/document/99/901709264/ZAP1U5U3DF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абзаце втором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6 статьи 19 Федерального закона от 27 мая 1998 г. № 76-ФЗ «О статусе военнослужащих», по месту жительства их семей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1998, № 22, ст. 2331; 2013, № 27, ст. 3477.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 </w:t>
      </w:r>
      <w:hyperlink r:id="rId22" w:anchor="/document/99/902260215/XA00MAS2MT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46 Федерального закона от 7 февраля 2011 г. № 3-ФЗ «О полиции»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детям сотрудников органов внутренних дел, не являющихся сотрудниками полиции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и детям, указанным в </w:t>
      </w:r>
      <w:hyperlink r:id="rId23" w:anchor="/document/99/902389652/XA00MCK2NM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14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2011, № 7, ст. 900; 2013, № 27, ст. 3477.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4" w:anchor="/document/99/902260215/XA00M9C2N2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56 Федерального закона от 7 февраля 2011 г. № 3-ФЗ «О полиции» (Собрание законодательства Российской Федерации, 2011, № 7, ст. 900; 2015, № 7, ст. 1022).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7608; 2013, № 27, ст. 3477.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5" w:anchor="/document/99/902389617/ZAP1VNE3GE/" w:tooltip="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12.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26" w:anchor="/document/99/902389617/ZAP1Q4S3AQ/" w:tooltip=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3.1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49, ст. 6970).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Дети, указанные в </w:t>
      </w:r>
      <w:hyperlink r:id="rId27" w:anchor="/document/99/902389617/ZAP1UTA3FC/" w:tooltip="6. Дети-сироты и дети, оставшиеся без попечения родителей, дети военнослужащих, проходящих военную службу по контракту, дети государственных гражданских служащих и гражданского персонала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части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86 Федерального закона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пользуются преимущественным правом приема в общеобразовательные организации со специальными наименованиями «кадетская школа», «кадетский (морской кадетский) корпус» и «казачий кадетский корпус»,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 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казачества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7598; 2016, № 27, ст. 4160.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 </w:t>
      </w:r>
      <w:hyperlink r:id="rId28" w:anchor="/document/99/902389617/ZAP2D223GK/" w:tooltip="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.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и </w:t>
      </w:r>
      <w:hyperlink r:id="rId29" w:anchor="/document/99/902389617/ZAP21RG3HD/" w:tooltip="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&quot;президентское кадетское училище&quot;,..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86 Федерального закона от 29 декабря 2012 г. № 273-ФЗ «Об образовании в Российской Федерации» (Собрание законодательства Российской Федерации, 2012, № 53, 7598; 2019, № 30, </w:t>
      </w:r>
      <w:hyperlink r:id="rId30" w:anchor="/document/99/90238961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ст. 4134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19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1" w:anchor="/document/99/902389617/XA00RO82OP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3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 </w:t>
      </w:r>
      <w:hyperlink r:id="rId32" w:anchor="/document/99/902389617/XA00M4S2MM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и </w:t>
      </w:r>
      <w:hyperlink r:id="rId33" w:anchor="/document/99/902389617/XA00M7M2N2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и </w:t>
      </w:r>
      <w:hyperlink r:id="rId34" w:anchor="/document/99/902389617/ZAP2AV83L6/" w:tooltip="Статья 88. Особенности реализации основных общеобразовательных программ в загранучреждениях Министерства иностранных дел Российской Федерации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статьей 88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 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5" w:anchor="/document/99/902389617/XA00M3Q2MH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количестве мест в первых классах не позднее 10 календарных дней с момента издания распорядительного акта, указанного в пункте 6 Порядка;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17. Прием заявлений о приеме на обучение в первый класс для детей, указанных в пунктах 9, 10 и 12 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Руководитель общеобразовательной организации издает распорядительный акт о приеме на обучение детей, указанных в абзаце первом настоящего пункта, в течение 3 рабочих дней после завершения приема заявлений о приеме на обучение в первый класс.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 9, 10 и 12 Порядка, а также проживающих на закрепленной территории, осуществляют прием детей, не проживающих на закрепленной территории, ранее 6 июля текущего года.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6" w:anchor="/document/99/902389617/XA00M4S2MM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5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22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7" w:anchor="/document/99/902389617/XA00M7M2N2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67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23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8" w:anchor="/document/99/902389617/XA00M8K2N3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24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39" w:anchor="/document/99/902389617/XA00M6E2M9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6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14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2018, № 32, ст. 5110).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 поступающего, реализующего право, предусмотренное </w:t>
      </w:r>
      <w:hyperlink r:id="rId40" w:anchor="/document/99/902389617/XA00M9C2N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пунктом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1 статьи 34 Федерального закона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25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7598.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23. Заявление о приеме на обучение и документы для приема на обучение, указанные в пункте 26 Порядка, подаются одним из следующих способов: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лично в общеобразовательную организацию;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через операторов почтовой связи общего пользования заказным письмом с уведомлением о вручении;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в электронной форме (документ на бумажном носителе, преобразованный 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24. В заявлении о приеме на обучение родителем (законным представителем) ребенка или поступающим, реализующим право, предусмотренное </w:t>
      </w:r>
      <w:hyperlink r:id="rId41" w:anchor="/document/99/902389617/XA00M9C2N7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пунктом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части 1 статьи 34 Федерального закона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указываются следующие сведения: фамилия, имя, отчество (при наличии) ребенка или поступающего; дата рождения ребенка или поступающего;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26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Собрание законодательства Российской Федерации, 2012, № 53, ст. 7598.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 места жительства и (или) адрес места пребывания ребенка или поступающего;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фамилия, имя, отчество (при наличии) родителя(ей) (законного(ых) представителя(ей) ребенка;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 места жительства и (или) адрес места пребывания родителя(ей) (законного(ых) представителя(ей) ребенка;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адрес(а) электронной почты, номер(а) телефона(ов) (при наличии) родителя(ей) (законного(ых) представителя(ей) ребенка или поступающего;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наличии права внеочередного, первоочередного или преимущественного приема;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родителя(ей) (законного(ых)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язык образования (в случае получения образования на родном языке из числа языков народов Российской Федерации или на иностранном языке);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родной язык из числа языков народов Российской Федерации (в случае реализации права на изучение родного языка из числа языков народов Российской Федерации, в том числе русского языка как родного языка);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27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2" w:anchor="/document/99/902389617/XA00M8K2N3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2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55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согласие родителя(ей) (законного(ых) представителя(ей) ребенка или поступающего на обработку персональных данных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28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3" w:anchor="/document/99/901990046/XA00M6Q2MH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 Федерального закона от 27 июля 2006 г. № 152-ФЗ «О персональных данных» (Собрание законодательства Российской Федерации, 2006, № 31, ст. 3451; 2017, № 31, ст. 4772).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26. Для приема родитель(и) (законный(ые) представитель(и) ребенка или поступающий представляют следующие документы: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свидетельства о рождении ребенка или документа, подтверждающего родство заявителя;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документа, подтверждающего установление опеки или попечительства (при необходимости);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копию документа о регистрации ребенка или поступающего по месту жительства 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справку с места работы родителя(ей) (законного(ых) представителя(ей) ребенка (при наличии права внеочередного или первоочередного приема на обучение);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копию заключения психолого-медико-педагогической комиссии (при наличии).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 абзацах 2-5 настоящего пункта, а поступающий - оригинал документа, удостоверяющего личность поступающего.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29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4" w:anchor="/document/99/902389617/XA00MCK2NR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4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2019, № 30, ст. 4134).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переводом на русский язык.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30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5" w:anchor="/document/99/9003670/ZA00MD62ND/" w:tooltip="Статья 81. Свидетельствование верности перевода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Статья 81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27.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28.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29. Факт приема заявления о приеме на обучение и перечень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____________________________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val="ru-RU" w:eastAsia="ru-RU"/>
        </w:rPr>
        <w:t>31</w:t>
      </w: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hyperlink r:id="rId46" w:anchor="/document/99/901990046/XA00M6Q2MH/" w:history="1">
        <w:r w:rsidRPr="00207B0F">
          <w:rPr>
            <w:rFonts w:ascii="Times New Roman" w:eastAsia="Times New Roman" w:hAnsi="Times New Roman" w:cs="Times New Roman"/>
            <w:color w:val="01745C"/>
            <w:sz w:val="28"/>
            <w:szCs w:val="28"/>
            <w:u w:val="single"/>
            <w:lang w:val="ru-RU" w:eastAsia="ru-RU"/>
          </w:rPr>
          <w:t>Часть 1</w:t>
        </w:r>
      </w:hyperlink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статьи 6 Федерального закона от 27 июля 2006 г. № 152-ФЗ «О персональных данных» (Собрание законодательства Российской Федерации, 2006, № 31, ст. 3451; 2017, № 31, ст. 4772).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 пунктом 17 Порядка.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:rsidR="00CA30C5" w:rsidRPr="00207B0F" w:rsidRDefault="00CA30C5" w:rsidP="00CA30C5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</w:p>
    <w:p w:rsidR="007E52A8" w:rsidRPr="00CA30C5" w:rsidRDefault="00CA30C5" w:rsidP="00CA30C5">
      <w:pPr>
        <w:rPr>
          <w:lang w:val="ru-RU"/>
        </w:rPr>
      </w:pPr>
      <w:r w:rsidRPr="00207B0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</w:p>
    <w:sectPr w:rsidR="007E52A8" w:rsidRPr="00CA30C5" w:rsidSect="007E5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0C5"/>
    <w:rsid w:val="007E52A8"/>
    <w:rsid w:val="00CA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0C5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13" Type="http://schemas.openxmlformats.org/officeDocument/2006/relationships/hyperlink" Target="https://1obraz.ru/" TargetMode="External"/><Relationship Id="rId18" Type="http://schemas.openxmlformats.org/officeDocument/2006/relationships/hyperlink" Target="https://1obraz.ru/" TargetMode="External"/><Relationship Id="rId26" Type="http://schemas.openxmlformats.org/officeDocument/2006/relationships/hyperlink" Target="https://1obraz.ru/" TargetMode="External"/><Relationship Id="rId39" Type="http://schemas.openxmlformats.org/officeDocument/2006/relationships/hyperlink" Target="https://1obraz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1obraz.ru/" TargetMode="External"/><Relationship Id="rId34" Type="http://schemas.openxmlformats.org/officeDocument/2006/relationships/hyperlink" Target="https://1obraz.ru/" TargetMode="External"/><Relationship Id="rId42" Type="http://schemas.openxmlformats.org/officeDocument/2006/relationships/hyperlink" Target="https://1obraz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1obraz.ru/" TargetMode="External"/><Relationship Id="rId12" Type="http://schemas.openxmlformats.org/officeDocument/2006/relationships/hyperlink" Target="https://1obraz.ru/" TargetMode="External"/><Relationship Id="rId17" Type="http://schemas.openxmlformats.org/officeDocument/2006/relationships/hyperlink" Target="https://1obraz.ru/" TargetMode="External"/><Relationship Id="rId25" Type="http://schemas.openxmlformats.org/officeDocument/2006/relationships/hyperlink" Target="https://1obraz.ru/" TargetMode="External"/><Relationship Id="rId33" Type="http://schemas.openxmlformats.org/officeDocument/2006/relationships/hyperlink" Target="https://1obraz.ru/" TargetMode="External"/><Relationship Id="rId38" Type="http://schemas.openxmlformats.org/officeDocument/2006/relationships/hyperlink" Target="https://1obraz.ru/" TargetMode="External"/><Relationship Id="rId46" Type="http://schemas.openxmlformats.org/officeDocument/2006/relationships/hyperlink" Target="https://1obra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braz.ru/" TargetMode="External"/><Relationship Id="rId20" Type="http://schemas.openxmlformats.org/officeDocument/2006/relationships/hyperlink" Target="https://1obraz.ru/" TargetMode="External"/><Relationship Id="rId29" Type="http://schemas.openxmlformats.org/officeDocument/2006/relationships/hyperlink" Target="https://1obraz.ru/" TargetMode="External"/><Relationship Id="rId41" Type="http://schemas.openxmlformats.org/officeDocument/2006/relationships/hyperlink" Target="https://1obraz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braz.ru/" TargetMode="Externa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s://1obraz.ru/" TargetMode="External"/><Relationship Id="rId32" Type="http://schemas.openxmlformats.org/officeDocument/2006/relationships/hyperlink" Target="https://1obraz.ru/" TargetMode="External"/><Relationship Id="rId37" Type="http://schemas.openxmlformats.org/officeDocument/2006/relationships/hyperlink" Target="https://1obraz.ru/" TargetMode="External"/><Relationship Id="rId40" Type="http://schemas.openxmlformats.org/officeDocument/2006/relationships/hyperlink" Target="https://1obraz.ru/" TargetMode="External"/><Relationship Id="rId45" Type="http://schemas.openxmlformats.org/officeDocument/2006/relationships/hyperlink" Target="https://1obraz.ru/" TargetMode="External"/><Relationship Id="rId5" Type="http://schemas.openxmlformats.org/officeDocument/2006/relationships/hyperlink" Target="https://1obraz.ru/" TargetMode="External"/><Relationship Id="rId15" Type="http://schemas.openxmlformats.org/officeDocument/2006/relationships/hyperlink" Target="https://1obraz.ru/" TargetMode="External"/><Relationship Id="rId23" Type="http://schemas.openxmlformats.org/officeDocument/2006/relationships/hyperlink" Target="https://1obraz.ru/" TargetMode="External"/><Relationship Id="rId28" Type="http://schemas.openxmlformats.org/officeDocument/2006/relationships/hyperlink" Target="https://1obraz.ru/" TargetMode="External"/><Relationship Id="rId36" Type="http://schemas.openxmlformats.org/officeDocument/2006/relationships/hyperlink" Target="https://1obraz.ru/" TargetMode="External"/><Relationship Id="rId10" Type="http://schemas.openxmlformats.org/officeDocument/2006/relationships/hyperlink" Target="https://1obraz.ru/" TargetMode="External"/><Relationship Id="rId19" Type="http://schemas.openxmlformats.org/officeDocument/2006/relationships/hyperlink" Target="https://1obraz.ru/" TargetMode="External"/><Relationship Id="rId31" Type="http://schemas.openxmlformats.org/officeDocument/2006/relationships/hyperlink" Target="https://1obraz.ru/" TargetMode="External"/><Relationship Id="rId44" Type="http://schemas.openxmlformats.org/officeDocument/2006/relationships/hyperlink" Target="https://1obraz.ru/" TargetMode="External"/><Relationship Id="rId4" Type="http://schemas.openxmlformats.org/officeDocument/2006/relationships/hyperlink" Target="https://1obraz.ru/" TargetMode="External"/><Relationship Id="rId9" Type="http://schemas.openxmlformats.org/officeDocument/2006/relationships/hyperlink" Target="https://1obraz.ru/" TargetMode="External"/><Relationship Id="rId14" Type="http://schemas.openxmlformats.org/officeDocument/2006/relationships/hyperlink" Target="https://1obraz.ru/" TargetMode="External"/><Relationship Id="rId22" Type="http://schemas.openxmlformats.org/officeDocument/2006/relationships/hyperlink" Target="https://1obraz.ru/" TargetMode="External"/><Relationship Id="rId27" Type="http://schemas.openxmlformats.org/officeDocument/2006/relationships/hyperlink" Target="https://1obraz.ru/" TargetMode="External"/><Relationship Id="rId30" Type="http://schemas.openxmlformats.org/officeDocument/2006/relationships/hyperlink" Target="https://1obraz.ru/" TargetMode="External"/><Relationship Id="rId35" Type="http://schemas.openxmlformats.org/officeDocument/2006/relationships/hyperlink" Target="https://1obraz.ru/" TargetMode="External"/><Relationship Id="rId43" Type="http://schemas.openxmlformats.org/officeDocument/2006/relationships/hyperlink" Target="https://1obraz.ru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5087</Words>
  <Characters>28998</Characters>
  <Application>Microsoft Office Word</Application>
  <DocSecurity>0</DocSecurity>
  <Lines>241</Lines>
  <Paragraphs>68</Paragraphs>
  <ScaleCrop>false</ScaleCrop>
  <Company>Microsoft</Company>
  <LinksUpToDate>false</LinksUpToDate>
  <CharactersWithSpaces>34017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2020-12-21T07:52:00Z</dcterms:created>
  <dcterms:modified xsi:type="dcterms:W3CDTF">2020-12-21T07:53:00Z</dcterms:modified>
</cp:coreProperties>
</file>